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9ED2C0" w14:textId="777197A5" w:rsidR="00764682" w:rsidRDefault="00000000">
      <w:pPr>
        <w:pStyle w:val="Jmnoumlc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310B2F" wp14:editId="3C870269">
                <wp:simplePos x="0" y="0"/>
                <wp:positionH relativeFrom="column">
                  <wp:posOffset>0</wp:posOffset>
                </wp:positionH>
                <wp:positionV relativeFrom="paragraph">
                  <wp:posOffset>-50165</wp:posOffset>
                </wp:positionV>
                <wp:extent cx="5143500" cy="0"/>
                <wp:effectExtent l="0" t="0" r="1270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0pt;margin-top:-3.95pt;height:0pt;width:405pt;z-index:251660288;mso-width-relative:page;mso-height-relative:page;" filled="f" stroked="t" coordsize="21600,21600" o:gfxdata="UEsDBAoAAAAAAIdO4kAAAAAAAAAAAAAAAAAEAAAAZHJzL1BLAwQUAAAACACHTuJAXI+3ZdIAAAAG&#10;AQAADwAAAGRycy9kb3ducmV2LnhtbE2PsU7EMAyGdyTeITIS211SBlpK0xuQGJCQgHIDY67xtYXG&#10;KUmuLW+PEQOM/n/r8+dqt7pRzBji4ElDtlUgkFpvB+o07F/vNwWImAxZM3pCDV8YYVefn1WmtH6h&#10;F5yb1AmGUCyNhj6lqZQytj06E7d+QuLu6IMzicfQSRvMwnA3yiulrqUzA/GF3kx412P70ZwcUyj/&#10;PK5jeHt+euyLZnnHhzlHrS8vMnULIuGa/pbhR5/VoWangz+RjWLUwI8kDZv8BgS3RaY4OPwGsq7k&#10;f/36G1BLAwQUAAAACACHTuJA54c1FNYBAADCAwAADgAAAGRycy9lMm9Eb2MueG1srVPLbtswELwX&#10;6D8QvNeS0zoIBMs52EgvRWsg7QesKUoiwBd2Gcv++y4px3XTSw7Vgdoll7Oc4XD9eHJWHDWSCb6V&#10;y0UthfYqdMYPrfz18+nTgxSUwHdgg9etPGuSj5uPH9ZTbPRdGIPtNAoG8dRMsZVjSrGpKlKjdkCL&#10;ELXnxT6gg8QpDlWHMDG6s9VdXd9XU8AuYlCaiGd386K8IOJ7AEPfG6V3Qb047dOMitpCYko0mkhy&#10;U07b91qlH31POgnbSmaayshNOD7ksdqsoRkQ4mjU5QjwniO84eTAeG56hdpBAvGC5h8oZxQGCn1a&#10;qOCqmUhRhFks6zfaPI8QdeHCUlO8ik7/D1Z9P+5RmK6VKyk8OL7w54RghjGJbfCeBQwoVlmnKVLD&#10;5Vu/x0tGcY+Z9KlHl/9MR5yKtuertvqUhOLJ1fLL51XNsqvXterPxoiUvurgRA5aaY3PtKGB4zdK&#10;3IxLX0vytA9PxtpyddaLqZX3DM3IwHbs2QYcusiUyA9SgB3Y5yphQaRgTZd3ZxzC4bC1KI6Q3VG+&#10;TJS7/VWWW++AxrmuLM2+cSbxU7DGtfLhdrf1GV0X+10IZPFmuXJ0CN25qFjljK+2NL3YMHvnNuf4&#10;9ultf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cj7dl0gAAAAYBAAAPAAAAAAAAAAEAIAAAACIA&#10;AABkcnMvZG93bnJldi54bWxQSwECFAAUAAAACACHTuJA54c1FNYBAADCAwAADgAAAAAAAAABACAA&#10;AAAhAQAAZHJzL2Uyb0RvYy54bWxQSwUGAAAAAAYABgBZAQAAaQUAAAAA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74450C" wp14:editId="61899B19">
                <wp:simplePos x="0" y="0"/>
                <wp:positionH relativeFrom="column">
                  <wp:posOffset>0</wp:posOffset>
                </wp:positionH>
                <wp:positionV relativeFrom="paragraph">
                  <wp:posOffset>342265</wp:posOffset>
                </wp:positionV>
                <wp:extent cx="5143500" cy="0"/>
                <wp:effectExtent l="0" t="0" r="1270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0pt;margin-top:26.95pt;height:0pt;width:405pt;z-index:251659264;mso-width-relative:page;mso-height-relative:page;" filled="f" stroked="t" coordsize="21600,21600" o:gfxdata="UEsDBAoAAAAAAIdO4kAAAAAAAAAAAAAAAAAEAAAAZHJzL1BLAwQUAAAACACHTuJA2yDMKdMAAAAG&#10;AQAADwAAAGRycy9kb3ducmV2LnhtbE2PsU7EMAyGdyTeITISG5cWBFd6TW9AYkBCAgoDY67xNT0S&#10;pzS5trw9Rgww+v+tz5+r7eKdmHCMfSAF+SoDgdQG01On4O31/qIAEZMmo10gVPCFEbb16UmlSxNm&#10;esGpSZ1gCMVSK7ApDaWUsbXodVyFAYm7fRi9TjyOnTSjnhnunbzMshvpdU98weoB7yy2H83RM4XW&#10;n/vFje/PT4+2aOYDPkxrVOr8LM82IBIu6W8ZfvRZHWp22oUjmSicAn4kKbi+ugXBbZFnHOx+A1lX&#10;8r9+/Q1QSwMEFAAAAAgAh07iQIByl2PVAQAAwgMAAA4AAABkcnMvZTJvRG9jLnhtbK1TTW/bMAy9&#10;D9h/EHRf7HRrUBhxekjQXYYtQLcfwMiyLUBfINU4+fej5DTLuksP80EmReqR74laP56cFUeNZIJv&#10;5XJRS6G9Cp3xQyt//Xz69CAFJfAd2OB1K8+a5OPm44f1FBt9F8ZgO42CQTw1U2zlmFJsqorUqB3Q&#10;IkTtOdgHdJDYxaHqECZGd7a6q+tVNQXsIgaliXh3NwflBRHfAxj63ii9C+rFaZ9mVNQWElOi0USS&#10;m9Jt32uVfvQ96SRsK5lpKisXYfuQ12qzhmZAiKNRlxbgPS284eTAeC56hdpBAvGC5h8oZxQGCn1a&#10;qOCqmUhRhFks6zfaPI8QdeHCUlO8ik7/D1Z9P+5RmK6VKyk8OL7w54RghjGJbfCeBQwoVlmnKVLD&#10;6Vu/x4tHcY+Z9KlHl/9MR5yKtuertvqUhOLN++WXz/c1y65eY9WfgxEpfdXBiWy00hqfaUMDx2+U&#10;uBinvqbkbR+ejLXl6qwXE/fO0IwMPI49jwGbLjIl8oMUYAeec5WwIFKwpsunMw7hcNhaFEfI01G+&#10;TJSr/ZWWS++AxjmvhOa5cSbxU7DGtfLh9rT1GV2X8bsQyOLNcmXrELpzUbHKHl9tKXoZwzw7tz7b&#10;t09v8x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bIMwp0wAAAAYBAAAPAAAAAAAAAAEAIAAAACIA&#10;AABkcnMvZG93bnJldi54bWxQSwECFAAUAAAACACHTuJAgHKXY9UBAADCAwAADgAAAAAAAAABACAA&#10;AAAiAQAAZHJzL2Uyb0RvYy54bWxQSwUGAAAAAAYABgBZAQAAaQUAAAAA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 w:rsidR="00D47909">
        <w:t>Fedor Rudin</w:t>
      </w:r>
      <w:r>
        <w:t xml:space="preserve">, </w:t>
      </w:r>
      <w:r w:rsidR="002572AF">
        <w:t>violin</w:t>
      </w:r>
    </w:p>
    <w:p w14:paraId="03D6801C" w14:textId="49DFEE83" w:rsidR="00875A23" w:rsidRDefault="0001313D" w:rsidP="00875A23">
      <w:pPr>
        <w:pStyle w:val="Tlodopisu"/>
        <w:jc w:val="center"/>
      </w:pPr>
      <w:r>
        <w:br/>
      </w:r>
      <w:r w:rsidR="00875A23">
        <w:rPr>
          <w:noProof/>
        </w:rPr>
        <w:drawing>
          <wp:inline distT="0" distB="0" distL="0" distR="0" wp14:anchorId="26169FB7" wp14:editId="514EC65A">
            <wp:extent cx="4635500" cy="3091112"/>
            <wp:effectExtent l="0" t="0" r="0" b="0"/>
            <wp:docPr id="26727682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786" cy="309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7CC0F" w14:textId="77777777" w:rsidR="002572AF" w:rsidRDefault="00875A23" w:rsidP="002572AF">
      <w:pPr>
        <w:pStyle w:val="Tlodopisu"/>
      </w:pPr>
      <w:r>
        <w:br/>
      </w:r>
      <w:r w:rsidR="002572AF">
        <w:t xml:space="preserve">Fedor Rudin </w:t>
      </w:r>
      <w:proofErr w:type="spellStart"/>
      <w:r w:rsidR="002572AF">
        <w:t>made</w:t>
      </w:r>
      <w:proofErr w:type="spellEnd"/>
      <w:r w:rsidR="002572AF">
        <w:t xml:space="preserve"> </w:t>
      </w:r>
      <w:proofErr w:type="spellStart"/>
      <w:r w:rsidR="002572AF">
        <w:t>his</w:t>
      </w:r>
      <w:proofErr w:type="spellEnd"/>
      <w:r w:rsidR="002572AF">
        <w:t xml:space="preserve"> </w:t>
      </w:r>
      <w:proofErr w:type="spellStart"/>
      <w:r w:rsidR="002572AF">
        <w:t>debut</w:t>
      </w:r>
      <w:proofErr w:type="spellEnd"/>
      <w:r w:rsidR="002572AF">
        <w:t xml:space="preserve"> at </w:t>
      </w:r>
      <w:proofErr w:type="spellStart"/>
      <w:r w:rsidR="002572AF">
        <w:t>the</w:t>
      </w:r>
      <w:proofErr w:type="spellEnd"/>
      <w:r w:rsidR="002572AF">
        <w:t xml:space="preserve"> Berlin Philharmonic </w:t>
      </w:r>
      <w:proofErr w:type="spellStart"/>
      <w:r w:rsidR="002572AF">
        <w:t>with</w:t>
      </w:r>
      <w:proofErr w:type="spellEnd"/>
      <w:r w:rsidR="002572AF">
        <w:t xml:space="preserve"> a </w:t>
      </w:r>
      <w:proofErr w:type="spellStart"/>
      <w:r w:rsidR="002572AF">
        <w:t>program</w:t>
      </w:r>
      <w:proofErr w:type="spellEnd"/>
      <w:r w:rsidR="002572AF">
        <w:t xml:space="preserve"> </w:t>
      </w:r>
      <w:proofErr w:type="spellStart"/>
      <w:r w:rsidR="002572AF">
        <w:t>called</w:t>
      </w:r>
      <w:proofErr w:type="spellEnd"/>
      <w:r w:rsidR="002572AF">
        <w:t xml:space="preserve"> ‘</w:t>
      </w:r>
      <w:proofErr w:type="spellStart"/>
      <w:r w:rsidR="002572AF">
        <w:t>Violin</w:t>
      </w:r>
      <w:proofErr w:type="spellEnd"/>
      <w:r w:rsidR="002572AF">
        <w:t xml:space="preserve"> Magic’—an </w:t>
      </w:r>
      <w:proofErr w:type="spellStart"/>
      <w:r w:rsidR="002572AF">
        <w:t>apt</w:t>
      </w:r>
      <w:proofErr w:type="spellEnd"/>
      <w:r w:rsidR="002572AF">
        <w:t xml:space="preserve"> title, </w:t>
      </w:r>
      <w:proofErr w:type="spellStart"/>
      <w:r w:rsidR="002572AF">
        <w:t>for</w:t>
      </w:r>
      <w:proofErr w:type="spellEnd"/>
      <w:r w:rsidR="002572AF">
        <w:t xml:space="preserve"> he </w:t>
      </w:r>
      <w:proofErr w:type="spellStart"/>
      <w:r w:rsidR="002572AF">
        <w:t>truly</w:t>
      </w:r>
      <w:proofErr w:type="spellEnd"/>
      <w:r w:rsidR="002572AF">
        <w:t xml:space="preserve"> </w:t>
      </w:r>
      <w:proofErr w:type="spellStart"/>
      <w:r w:rsidR="002572AF">
        <w:t>brings</w:t>
      </w:r>
      <w:proofErr w:type="spellEnd"/>
      <w:r w:rsidR="002572AF">
        <w:t xml:space="preserve"> out </w:t>
      </w:r>
      <w:proofErr w:type="spellStart"/>
      <w:r w:rsidR="002572AF">
        <w:t>the</w:t>
      </w:r>
      <w:proofErr w:type="spellEnd"/>
      <w:r w:rsidR="002572AF">
        <w:t xml:space="preserve"> </w:t>
      </w:r>
      <w:proofErr w:type="spellStart"/>
      <w:r w:rsidR="002572AF">
        <w:t>magic</w:t>
      </w:r>
      <w:proofErr w:type="spellEnd"/>
      <w:r w:rsidR="002572AF">
        <w:t xml:space="preserve"> </w:t>
      </w:r>
      <w:proofErr w:type="spellStart"/>
      <w:r w:rsidR="002572AF">
        <w:t>of</w:t>
      </w:r>
      <w:proofErr w:type="spellEnd"/>
      <w:r w:rsidR="002572AF">
        <w:t xml:space="preserve"> </w:t>
      </w:r>
      <w:proofErr w:type="spellStart"/>
      <w:r w:rsidR="002572AF">
        <w:t>the</w:t>
      </w:r>
      <w:proofErr w:type="spellEnd"/>
      <w:r w:rsidR="002572AF">
        <w:t xml:space="preserve"> </w:t>
      </w:r>
      <w:proofErr w:type="spellStart"/>
      <w:r w:rsidR="002572AF">
        <w:t>instrument</w:t>
      </w:r>
      <w:proofErr w:type="spellEnd"/>
      <w:r w:rsidR="002572AF">
        <w:t xml:space="preserve">. He </w:t>
      </w:r>
      <w:proofErr w:type="spellStart"/>
      <w:r w:rsidR="002572AF">
        <w:t>captivates</w:t>
      </w:r>
      <w:proofErr w:type="spellEnd"/>
      <w:r w:rsidR="002572AF">
        <w:t xml:space="preserve"> </w:t>
      </w:r>
      <w:proofErr w:type="spellStart"/>
      <w:r w:rsidR="002572AF">
        <w:t>his</w:t>
      </w:r>
      <w:proofErr w:type="spellEnd"/>
      <w:r w:rsidR="002572AF">
        <w:t xml:space="preserve"> </w:t>
      </w:r>
      <w:proofErr w:type="spellStart"/>
      <w:r w:rsidR="002572AF">
        <w:t>audience</w:t>
      </w:r>
      <w:proofErr w:type="spellEnd"/>
      <w:r w:rsidR="002572AF">
        <w:t xml:space="preserve">, </w:t>
      </w:r>
      <w:proofErr w:type="spellStart"/>
      <w:r w:rsidR="002572AF">
        <w:t>including</w:t>
      </w:r>
      <w:proofErr w:type="spellEnd"/>
      <w:r w:rsidR="002572AF">
        <w:t xml:space="preserve"> </w:t>
      </w:r>
      <w:proofErr w:type="spellStart"/>
      <w:r w:rsidR="002572AF">
        <w:t>the</w:t>
      </w:r>
      <w:proofErr w:type="spellEnd"/>
      <w:r w:rsidR="002572AF">
        <w:t xml:space="preserve"> </w:t>
      </w:r>
      <w:proofErr w:type="spellStart"/>
      <w:r w:rsidR="002572AF">
        <w:t>jurors</w:t>
      </w:r>
      <w:proofErr w:type="spellEnd"/>
      <w:r w:rsidR="002572AF">
        <w:t xml:space="preserve"> </w:t>
      </w:r>
      <w:proofErr w:type="spellStart"/>
      <w:r w:rsidR="002572AF">
        <w:t>of</w:t>
      </w:r>
      <w:proofErr w:type="spellEnd"/>
      <w:r w:rsidR="002572AF">
        <w:t xml:space="preserve"> </w:t>
      </w:r>
      <w:proofErr w:type="spellStart"/>
      <w:r w:rsidR="002572AF">
        <w:t>the</w:t>
      </w:r>
      <w:proofErr w:type="spellEnd"/>
      <w:r w:rsidR="002572AF">
        <w:t xml:space="preserve"> 2018 Premio Paganini </w:t>
      </w:r>
      <w:proofErr w:type="spellStart"/>
      <w:r w:rsidR="002572AF">
        <w:t>competition</w:t>
      </w:r>
      <w:proofErr w:type="spellEnd"/>
      <w:r w:rsidR="002572AF">
        <w:t xml:space="preserve">, </w:t>
      </w:r>
      <w:proofErr w:type="spellStart"/>
      <w:r w:rsidR="002572AF">
        <w:t>with</w:t>
      </w:r>
      <w:proofErr w:type="spellEnd"/>
      <w:r w:rsidR="002572AF">
        <w:t xml:space="preserve"> </w:t>
      </w:r>
      <w:proofErr w:type="spellStart"/>
      <w:r w:rsidR="002572AF">
        <w:t>his</w:t>
      </w:r>
      <w:proofErr w:type="spellEnd"/>
      <w:r w:rsidR="002572AF">
        <w:t xml:space="preserve"> superior </w:t>
      </w:r>
      <w:proofErr w:type="spellStart"/>
      <w:r w:rsidR="002572AF">
        <w:t>finger</w:t>
      </w:r>
      <w:proofErr w:type="spellEnd"/>
      <w:r w:rsidR="002572AF">
        <w:t xml:space="preserve"> </w:t>
      </w:r>
      <w:proofErr w:type="spellStart"/>
      <w:r w:rsidR="002572AF">
        <w:t>dexterity</w:t>
      </w:r>
      <w:proofErr w:type="spellEnd"/>
      <w:r w:rsidR="002572AF">
        <w:t xml:space="preserve"> and </w:t>
      </w:r>
      <w:proofErr w:type="spellStart"/>
      <w:r w:rsidR="002572AF">
        <w:t>sound</w:t>
      </w:r>
      <w:proofErr w:type="spellEnd"/>
      <w:r w:rsidR="002572AF">
        <w:t xml:space="preserve"> </w:t>
      </w:r>
      <w:proofErr w:type="spellStart"/>
      <w:r w:rsidR="002572AF">
        <w:t>quality</w:t>
      </w:r>
      <w:proofErr w:type="spellEnd"/>
      <w:r w:rsidR="002572AF">
        <w:t xml:space="preserve">. </w:t>
      </w:r>
      <w:proofErr w:type="spellStart"/>
      <w:r w:rsidR="002572AF">
        <w:t>Yet</w:t>
      </w:r>
      <w:proofErr w:type="spellEnd"/>
      <w:r w:rsidR="002572AF">
        <w:t xml:space="preserve"> he </w:t>
      </w:r>
      <w:proofErr w:type="spellStart"/>
      <w:r w:rsidR="002572AF">
        <w:t>is</w:t>
      </w:r>
      <w:proofErr w:type="spellEnd"/>
      <w:r w:rsidR="002572AF">
        <w:t xml:space="preserve"> also </w:t>
      </w:r>
      <w:proofErr w:type="spellStart"/>
      <w:r w:rsidR="002572AF">
        <w:t>one</w:t>
      </w:r>
      <w:proofErr w:type="spellEnd"/>
      <w:r w:rsidR="002572AF">
        <w:t xml:space="preserve"> </w:t>
      </w:r>
      <w:proofErr w:type="spellStart"/>
      <w:r w:rsidR="002572AF">
        <w:t>of</w:t>
      </w:r>
      <w:proofErr w:type="spellEnd"/>
      <w:r w:rsidR="002572AF">
        <w:t xml:space="preserve"> </w:t>
      </w:r>
      <w:proofErr w:type="spellStart"/>
      <w:r w:rsidR="002572AF">
        <w:t>today’s</w:t>
      </w:r>
      <w:proofErr w:type="spellEnd"/>
      <w:r w:rsidR="002572AF">
        <w:t xml:space="preserve"> </w:t>
      </w:r>
      <w:proofErr w:type="spellStart"/>
      <w:r w:rsidR="002572AF">
        <w:t>most</w:t>
      </w:r>
      <w:proofErr w:type="spellEnd"/>
      <w:r w:rsidR="002572AF">
        <w:t xml:space="preserve"> </w:t>
      </w:r>
      <w:proofErr w:type="spellStart"/>
      <w:r w:rsidR="002572AF">
        <w:t>exciting</w:t>
      </w:r>
      <w:proofErr w:type="spellEnd"/>
      <w:r w:rsidR="002572AF">
        <w:t xml:space="preserve"> </w:t>
      </w:r>
      <w:proofErr w:type="spellStart"/>
      <w:r w:rsidR="002572AF">
        <w:t>young</w:t>
      </w:r>
      <w:proofErr w:type="spellEnd"/>
      <w:r w:rsidR="002572AF">
        <w:t xml:space="preserve"> </w:t>
      </w:r>
      <w:proofErr w:type="spellStart"/>
      <w:r w:rsidR="002572AF">
        <w:t>musical</w:t>
      </w:r>
      <w:proofErr w:type="spellEnd"/>
      <w:r w:rsidR="002572AF">
        <w:t xml:space="preserve"> </w:t>
      </w:r>
      <w:proofErr w:type="spellStart"/>
      <w:r w:rsidR="002572AF">
        <w:t>figures</w:t>
      </w:r>
      <w:proofErr w:type="spellEnd"/>
      <w:r w:rsidR="002572AF">
        <w:t xml:space="preserve">. At </w:t>
      </w:r>
      <w:proofErr w:type="spellStart"/>
      <w:r w:rsidR="002572AF">
        <w:t>the</w:t>
      </w:r>
      <w:proofErr w:type="spellEnd"/>
      <w:r w:rsidR="002572AF">
        <w:t xml:space="preserve"> </w:t>
      </w:r>
      <w:proofErr w:type="spellStart"/>
      <w:r w:rsidR="002572AF">
        <w:t>age</w:t>
      </w:r>
      <w:proofErr w:type="spellEnd"/>
      <w:r w:rsidR="002572AF">
        <w:t xml:space="preserve"> </w:t>
      </w:r>
      <w:proofErr w:type="spellStart"/>
      <w:r w:rsidR="002572AF">
        <w:t>of</w:t>
      </w:r>
      <w:proofErr w:type="spellEnd"/>
      <w:r w:rsidR="002572AF">
        <w:t xml:space="preserve"> </w:t>
      </w:r>
      <w:proofErr w:type="spellStart"/>
      <w:r w:rsidR="002572AF">
        <w:t>thirty-two</w:t>
      </w:r>
      <w:proofErr w:type="spellEnd"/>
      <w:r w:rsidR="002572AF">
        <w:t xml:space="preserve">, he </w:t>
      </w:r>
      <w:proofErr w:type="spellStart"/>
      <w:r w:rsidR="002572AF">
        <w:t>is</w:t>
      </w:r>
      <w:proofErr w:type="spellEnd"/>
      <w:r w:rsidR="002572AF">
        <w:t xml:space="preserve"> </w:t>
      </w:r>
      <w:proofErr w:type="spellStart"/>
      <w:r w:rsidR="002572AF">
        <w:t>now</w:t>
      </w:r>
      <w:proofErr w:type="spellEnd"/>
      <w:r w:rsidR="002572AF">
        <w:t xml:space="preserve"> </w:t>
      </w:r>
      <w:proofErr w:type="spellStart"/>
      <w:r w:rsidR="002572AF">
        <w:t>enjoying</w:t>
      </w:r>
      <w:proofErr w:type="spellEnd"/>
      <w:r w:rsidR="002572AF">
        <w:t xml:space="preserve"> a </w:t>
      </w:r>
      <w:proofErr w:type="spellStart"/>
      <w:r w:rsidR="002572AF">
        <w:t>phase</w:t>
      </w:r>
      <w:proofErr w:type="spellEnd"/>
      <w:r w:rsidR="002572AF">
        <w:t xml:space="preserve"> </w:t>
      </w:r>
      <w:proofErr w:type="spellStart"/>
      <w:r w:rsidR="002572AF">
        <w:t>of</w:t>
      </w:r>
      <w:proofErr w:type="spellEnd"/>
      <w:r w:rsidR="002572AF">
        <w:t xml:space="preserve"> </w:t>
      </w:r>
      <w:proofErr w:type="spellStart"/>
      <w:r w:rsidR="002572AF">
        <w:t>significant</w:t>
      </w:r>
      <w:proofErr w:type="spellEnd"/>
      <w:r w:rsidR="002572AF">
        <w:t xml:space="preserve"> </w:t>
      </w:r>
      <w:proofErr w:type="spellStart"/>
      <w:r w:rsidR="002572AF">
        <w:t>debuts</w:t>
      </w:r>
      <w:proofErr w:type="spellEnd"/>
      <w:r w:rsidR="002572AF">
        <w:t xml:space="preserve">: Fedor Rudin </w:t>
      </w:r>
      <w:proofErr w:type="spellStart"/>
      <w:r w:rsidR="002572AF">
        <w:t>has</w:t>
      </w:r>
      <w:proofErr w:type="spellEnd"/>
      <w:r w:rsidR="002572AF">
        <w:t xml:space="preserve"> </w:t>
      </w:r>
      <w:proofErr w:type="spellStart"/>
      <w:r w:rsidR="002572AF">
        <w:t>recently</w:t>
      </w:r>
      <w:proofErr w:type="spellEnd"/>
      <w:r w:rsidR="002572AF">
        <w:t xml:space="preserve"> </w:t>
      </w:r>
      <w:proofErr w:type="spellStart"/>
      <w:r w:rsidR="002572AF">
        <w:t>performed</w:t>
      </w:r>
      <w:proofErr w:type="spellEnd"/>
      <w:r w:rsidR="002572AF">
        <w:t xml:space="preserve"> </w:t>
      </w:r>
      <w:proofErr w:type="spellStart"/>
      <w:r w:rsidR="002572AF">
        <w:t>as</w:t>
      </w:r>
      <w:proofErr w:type="spellEnd"/>
      <w:r w:rsidR="002572AF">
        <w:t xml:space="preserve"> a </w:t>
      </w:r>
      <w:proofErr w:type="spellStart"/>
      <w:r w:rsidR="002572AF">
        <w:t>soloist</w:t>
      </w:r>
      <w:proofErr w:type="spellEnd"/>
      <w:r w:rsidR="002572AF">
        <w:t xml:space="preserve"> at </w:t>
      </w:r>
      <w:proofErr w:type="spellStart"/>
      <w:r w:rsidR="002572AF">
        <w:t>the</w:t>
      </w:r>
      <w:proofErr w:type="spellEnd"/>
      <w:r w:rsidR="002572AF">
        <w:t xml:space="preserve"> Laeiszhalle and Elbphilharmonie in Hamburg, </w:t>
      </w:r>
      <w:proofErr w:type="spellStart"/>
      <w:r w:rsidR="002572AF">
        <w:t>Prague's</w:t>
      </w:r>
      <w:proofErr w:type="spellEnd"/>
      <w:r w:rsidR="002572AF">
        <w:t xml:space="preserve"> </w:t>
      </w:r>
      <w:proofErr w:type="spellStart"/>
      <w:r w:rsidR="002572AF">
        <w:t>Rudolfinum</w:t>
      </w:r>
      <w:proofErr w:type="spellEnd"/>
      <w:r w:rsidR="002572AF">
        <w:t xml:space="preserve">, </w:t>
      </w:r>
      <w:proofErr w:type="spellStart"/>
      <w:r w:rsidR="002572AF">
        <w:t>the</w:t>
      </w:r>
      <w:proofErr w:type="spellEnd"/>
      <w:r w:rsidR="002572AF">
        <w:t xml:space="preserve"> Paris Philharmonie, and Carnegie Hall in New York. He was also a </w:t>
      </w:r>
      <w:proofErr w:type="spellStart"/>
      <w:r w:rsidR="002572AF">
        <w:t>guest</w:t>
      </w:r>
      <w:proofErr w:type="spellEnd"/>
      <w:r w:rsidR="002572AF">
        <w:t xml:space="preserve"> at </w:t>
      </w:r>
      <w:proofErr w:type="spellStart"/>
      <w:r w:rsidR="002572AF">
        <w:t>the</w:t>
      </w:r>
      <w:proofErr w:type="spellEnd"/>
      <w:r w:rsidR="002572AF">
        <w:t xml:space="preserve"> Salzburg Festival, </w:t>
      </w:r>
      <w:proofErr w:type="spellStart"/>
      <w:r w:rsidR="002572AF">
        <w:t>the</w:t>
      </w:r>
      <w:proofErr w:type="spellEnd"/>
      <w:r w:rsidR="002572AF">
        <w:t xml:space="preserve"> Schleswig-Holstein Music Festival, and </w:t>
      </w:r>
      <w:proofErr w:type="spellStart"/>
      <w:r w:rsidR="002572AF">
        <w:t>the</w:t>
      </w:r>
      <w:proofErr w:type="spellEnd"/>
      <w:r w:rsidR="002572AF">
        <w:t xml:space="preserve"> Festspiele Mecklenburg-Vorpommern.</w:t>
      </w:r>
    </w:p>
    <w:p w14:paraId="41FC1359" w14:textId="77777777" w:rsidR="002572AF" w:rsidRDefault="002572AF" w:rsidP="002572AF">
      <w:pPr>
        <w:pStyle w:val="Tlodopisu"/>
      </w:pPr>
      <w:r>
        <w:t xml:space="preserve">Fedor Rudin </w:t>
      </w:r>
      <w:proofErr w:type="spellStart"/>
      <w:r>
        <w:t>has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Berlin Radio Symphony Orchestra, </w:t>
      </w:r>
      <w:proofErr w:type="spellStart"/>
      <w:r>
        <w:t>the</w:t>
      </w:r>
      <w:proofErr w:type="spellEnd"/>
      <w:r>
        <w:t xml:space="preserve"> Hamburg Symphony Orchestra, </w:t>
      </w:r>
      <w:proofErr w:type="spellStart"/>
      <w:r>
        <w:t>the</w:t>
      </w:r>
      <w:proofErr w:type="spellEnd"/>
      <w:r>
        <w:t xml:space="preserve"> Montreal Symphony Orchestra, and </w:t>
      </w:r>
      <w:proofErr w:type="spellStart"/>
      <w:r>
        <w:t>the</w:t>
      </w:r>
      <w:proofErr w:type="spellEnd"/>
      <w:r>
        <w:t xml:space="preserve"> SWR Symphony Orchestra,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others</w:t>
      </w:r>
      <w:proofErr w:type="spellEnd"/>
      <w:r>
        <w:t xml:space="preserve">. He </w:t>
      </w:r>
      <w:proofErr w:type="spellStart"/>
      <w:r>
        <w:t>has</w:t>
      </w:r>
      <w:proofErr w:type="spellEnd"/>
      <w:r>
        <w:t xml:space="preserve"> </w:t>
      </w:r>
      <w:proofErr w:type="spellStart"/>
      <w:r>
        <w:t>collaborated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conductors</w:t>
      </w:r>
      <w:proofErr w:type="spellEnd"/>
      <w:r>
        <w:t xml:space="preserve"> such </w:t>
      </w:r>
      <w:proofErr w:type="spellStart"/>
      <w:r>
        <w:t>as</w:t>
      </w:r>
      <w:proofErr w:type="spellEnd"/>
      <w:r>
        <w:t xml:space="preserve"> Vladimir Jurowski, Andris </w:t>
      </w:r>
      <w:proofErr w:type="spellStart"/>
      <w:r>
        <w:t>Poga</w:t>
      </w:r>
      <w:proofErr w:type="spellEnd"/>
      <w:r>
        <w:t xml:space="preserve">, Petr </w:t>
      </w:r>
      <w:proofErr w:type="spellStart"/>
      <w:r>
        <w:t>Popelka</w:t>
      </w:r>
      <w:proofErr w:type="spellEnd"/>
      <w:r>
        <w:t xml:space="preserve">, and Lorenzo Viotti. He </w:t>
      </w:r>
      <w:proofErr w:type="spellStart"/>
      <w:r>
        <w:t>enjoys</w:t>
      </w:r>
      <w:proofErr w:type="spellEnd"/>
      <w:r>
        <w:t xml:space="preserve"> </w:t>
      </w:r>
      <w:proofErr w:type="spellStart"/>
      <w:r>
        <w:t>playing</w:t>
      </w:r>
      <w:proofErr w:type="spellEnd"/>
      <w:r>
        <w:t xml:space="preserve"> </w:t>
      </w:r>
      <w:proofErr w:type="spellStart"/>
      <w:r>
        <w:t>classics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lesser-known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works</w:t>
      </w:r>
      <w:proofErr w:type="spellEnd"/>
      <w:r>
        <w:t xml:space="preserve"> such </w:t>
      </w:r>
      <w:proofErr w:type="spellStart"/>
      <w:r>
        <w:t>as</w:t>
      </w:r>
      <w:proofErr w:type="spellEnd"/>
      <w:r>
        <w:t xml:space="preserve"> </w:t>
      </w:r>
      <w:proofErr w:type="spellStart"/>
      <w:r>
        <w:t>Szymanowski’s</w:t>
      </w:r>
      <w:proofErr w:type="spellEnd"/>
      <w:r>
        <w:t xml:space="preserve"> </w:t>
      </w:r>
      <w:proofErr w:type="spellStart"/>
      <w:r>
        <w:t>Violin</w:t>
      </w:r>
      <w:proofErr w:type="spellEnd"/>
      <w:r>
        <w:t xml:space="preserve"> Concerto </w:t>
      </w:r>
      <w:proofErr w:type="spellStart"/>
      <w:r>
        <w:t>No</w:t>
      </w:r>
      <w:proofErr w:type="spellEnd"/>
      <w:r>
        <w:t xml:space="preserve">. 2 and </w:t>
      </w:r>
      <w:proofErr w:type="spellStart"/>
      <w:r>
        <w:t>the</w:t>
      </w:r>
      <w:proofErr w:type="spellEnd"/>
      <w:r>
        <w:t xml:space="preserve"> avant-garde </w:t>
      </w:r>
      <w:proofErr w:type="spellStart"/>
      <w:r>
        <w:t>repertoire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grandfather</w:t>
      </w:r>
      <w:proofErr w:type="spellEnd"/>
      <w:r>
        <w:t xml:space="preserve"> Edison Denisov.</w:t>
      </w:r>
    </w:p>
    <w:p w14:paraId="7E7F0423" w14:textId="77777777" w:rsidR="002572AF" w:rsidRDefault="002572AF" w:rsidP="002572AF">
      <w:pPr>
        <w:pStyle w:val="Tlodopisu"/>
      </w:pPr>
      <w:r>
        <w:t xml:space="preserve">Fedor Rudin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passionate</w:t>
      </w:r>
      <w:proofErr w:type="spellEnd"/>
      <w:r>
        <w:t xml:space="preserve"> </w:t>
      </w:r>
      <w:proofErr w:type="spellStart"/>
      <w:r>
        <w:t>chamber</w:t>
      </w:r>
      <w:proofErr w:type="spellEnd"/>
      <w:r>
        <w:t xml:space="preserve"> </w:t>
      </w:r>
      <w:proofErr w:type="spellStart"/>
      <w:r>
        <w:t>musician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collaborates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renowned</w:t>
      </w:r>
      <w:proofErr w:type="spellEnd"/>
      <w:r>
        <w:t xml:space="preserve"> </w:t>
      </w:r>
      <w:proofErr w:type="spellStart"/>
      <w:r>
        <w:t>partners</w:t>
      </w:r>
      <w:proofErr w:type="spellEnd"/>
      <w:r>
        <w:t xml:space="preserve"> such </w:t>
      </w:r>
      <w:proofErr w:type="spellStart"/>
      <w:r>
        <w:t>as</w:t>
      </w:r>
      <w:proofErr w:type="spellEnd"/>
      <w:r>
        <w:t xml:space="preserve"> </w:t>
      </w:r>
      <w:proofErr w:type="spellStart"/>
      <w:r>
        <w:t>pianists</w:t>
      </w:r>
      <w:proofErr w:type="spellEnd"/>
      <w:r>
        <w:t xml:space="preserve"> Boris Kusnezow, Julien </w:t>
      </w:r>
      <w:proofErr w:type="spellStart"/>
      <w:r>
        <w:t>Libeer</w:t>
      </w:r>
      <w:proofErr w:type="spellEnd"/>
      <w:r>
        <w:t xml:space="preserve">, and Florian Noack; </w:t>
      </w:r>
      <w:proofErr w:type="spellStart"/>
      <w:r>
        <w:t>cellists</w:t>
      </w:r>
      <w:proofErr w:type="spellEnd"/>
      <w:r>
        <w:t xml:space="preserve"> Julia Hagen, Ivan </w:t>
      </w:r>
      <w:proofErr w:type="spellStart"/>
      <w:r>
        <w:t>Karizna</w:t>
      </w:r>
      <w:proofErr w:type="spellEnd"/>
      <w:r>
        <w:t xml:space="preserve">, and Bruno Philippe; </w:t>
      </w:r>
      <w:proofErr w:type="spellStart"/>
      <w:r>
        <w:t>the</w:t>
      </w:r>
      <w:proofErr w:type="spellEnd"/>
      <w:r>
        <w:t xml:space="preserve"> Pavel Haas </w:t>
      </w:r>
      <w:proofErr w:type="spellStart"/>
      <w:r>
        <w:t>Quartet</w:t>
      </w:r>
      <w:proofErr w:type="spellEnd"/>
      <w:r>
        <w:t xml:space="preserve">; and </w:t>
      </w:r>
      <w:proofErr w:type="spellStart"/>
      <w:r>
        <w:t>the</w:t>
      </w:r>
      <w:proofErr w:type="spellEnd"/>
      <w:r>
        <w:t xml:space="preserve"> Signum Saxophone </w:t>
      </w:r>
      <w:proofErr w:type="spellStart"/>
      <w:r>
        <w:t>Quartet</w:t>
      </w:r>
      <w:proofErr w:type="spellEnd"/>
      <w:r>
        <w:t xml:space="preserve">. </w:t>
      </w:r>
      <w:proofErr w:type="spellStart"/>
      <w:r>
        <w:t>Since</w:t>
      </w:r>
      <w:proofErr w:type="spellEnd"/>
      <w:r>
        <w:t xml:space="preserve"> 2022, he </w:t>
      </w:r>
      <w:proofErr w:type="spellStart"/>
      <w:r>
        <w:t>has</w:t>
      </w:r>
      <w:proofErr w:type="spellEnd"/>
      <w:r>
        <w:t xml:space="preserve"> </w:t>
      </w:r>
      <w:proofErr w:type="spellStart"/>
      <w:r>
        <w:t>served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artistic</w:t>
      </w:r>
      <w:proofErr w:type="spellEnd"/>
      <w:r>
        <w:t xml:space="preserve"> </w:t>
      </w:r>
      <w:proofErr w:type="spellStart"/>
      <w:r>
        <w:t>director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Rencontres Musicales de </w:t>
      </w:r>
      <w:proofErr w:type="spellStart"/>
      <w:r>
        <w:t>Chaon</w:t>
      </w:r>
      <w:proofErr w:type="spellEnd"/>
      <w:r>
        <w:t xml:space="preserve"> </w:t>
      </w:r>
      <w:proofErr w:type="spellStart"/>
      <w:r>
        <w:t>chamber</w:t>
      </w:r>
      <w:proofErr w:type="spellEnd"/>
      <w:r>
        <w:t xml:space="preserve"> </w:t>
      </w:r>
      <w:proofErr w:type="spellStart"/>
      <w:r>
        <w:t>music</w:t>
      </w:r>
      <w:proofErr w:type="spellEnd"/>
      <w:r>
        <w:t xml:space="preserve"> </w:t>
      </w:r>
      <w:proofErr w:type="spellStart"/>
      <w:r>
        <w:t>festival</w:t>
      </w:r>
      <w:proofErr w:type="spellEnd"/>
      <w:r>
        <w:t xml:space="preserve"> in France.</w:t>
      </w:r>
    </w:p>
    <w:p w14:paraId="69CEA581" w14:textId="77777777" w:rsidR="002572AF" w:rsidRDefault="002572AF" w:rsidP="002572AF">
      <w:pPr>
        <w:pStyle w:val="Tlodopisu"/>
      </w:pPr>
      <w:r>
        <w:lastRenderedPageBreak/>
        <w:t xml:space="preserve">The 2024-25 </w:t>
      </w:r>
      <w:proofErr w:type="spellStart"/>
      <w:r>
        <w:t>season</w:t>
      </w:r>
      <w:proofErr w:type="spellEnd"/>
      <w:r>
        <w:t xml:space="preserve"> will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 all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globe</w:t>
      </w:r>
      <w:proofErr w:type="spellEnd"/>
      <w:r>
        <w:t xml:space="preserve">. Fedor Rudin will </w:t>
      </w:r>
      <w:proofErr w:type="spellStart"/>
      <w:r>
        <w:t>debut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Brno Philharmonic </w:t>
      </w:r>
      <w:proofErr w:type="spellStart"/>
      <w:r>
        <w:t>under</w:t>
      </w:r>
      <w:proofErr w:type="spellEnd"/>
      <w:r>
        <w:t xml:space="preserve"> Tomáš </w:t>
      </w:r>
      <w:proofErr w:type="spellStart"/>
      <w:r>
        <w:t>Netopil</w:t>
      </w:r>
      <w:proofErr w:type="spellEnd"/>
      <w:r>
        <w:t xml:space="preserve">,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Aarhus Symphony Orchestra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designated</w:t>
      </w:r>
      <w:proofErr w:type="spellEnd"/>
      <w:r>
        <w:t xml:space="preserve"> </w:t>
      </w:r>
      <w:proofErr w:type="spellStart"/>
      <w:r>
        <w:t>chief</w:t>
      </w:r>
      <w:proofErr w:type="spellEnd"/>
      <w:r>
        <w:t xml:space="preserve"> </w:t>
      </w:r>
      <w:proofErr w:type="spellStart"/>
      <w:r>
        <w:t>conductor</w:t>
      </w:r>
      <w:proofErr w:type="spellEnd"/>
      <w:r>
        <w:t xml:space="preserve"> Dmitry </w:t>
      </w:r>
      <w:proofErr w:type="spellStart"/>
      <w:r>
        <w:t>Matvienko</w:t>
      </w:r>
      <w:proofErr w:type="spellEnd"/>
      <w:r>
        <w:t xml:space="preserve">, and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conducting</w:t>
      </w:r>
      <w:proofErr w:type="spellEnd"/>
      <w:r>
        <w:t xml:space="preserve"> </w:t>
      </w:r>
      <w:proofErr w:type="spellStart"/>
      <w:r>
        <w:t>debut</w:t>
      </w:r>
      <w:proofErr w:type="spellEnd"/>
      <w:r>
        <w:t xml:space="preserve"> at </w:t>
      </w:r>
      <w:proofErr w:type="spellStart"/>
      <w:r>
        <w:t>Tokyo’s</w:t>
      </w:r>
      <w:proofErr w:type="spellEnd"/>
      <w:r>
        <w:t xml:space="preserve"> </w:t>
      </w:r>
      <w:proofErr w:type="spellStart"/>
      <w:r>
        <w:t>Suntory</w:t>
      </w:r>
      <w:proofErr w:type="spellEnd"/>
      <w:r>
        <w:t xml:space="preserve"> Hall and </w:t>
      </w:r>
      <w:proofErr w:type="spellStart"/>
      <w:r>
        <w:t>Vienna’s</w:t>
      </w:r>
      <w:proofErr w:type="spellEnd"/>
      <w:r>
        <w:t xml:space="preserve"> Konzerthaus. Chamber </w:t>
      </w:r>
      <w:proofErr w:type="spellStart"/>
      <w:r>
        <w:t>music</w:t>
      </w:r>
      <w:proofErr w:type="spellEnd"/>
      <w:r>
        <w:t xml:space="preserve"> will </w:t>
      </w:r>
      <w:proofErr w:type="spellStart"/>
      <w:r>
        <w:t>lead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collaborate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time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partners</w:t>
      </w:r>
      <w:proofErr w:type="spellEnd"/>
      <w:r>
        <w:t xml:space="preserve"> such </w:t>
      </w:r>
      <w:proofErr w:type="spellStart"/>
      <w:r>
        <w:t>as</w:t>
      </w:r>
      <w:proofErr w:type="spellEnd"/>
      <w:r>
        <w:t xml:space="preserve"> Adam </w:t>
      </w:r>
      <w:proofErr w:type="spellStart"/>
      <w:r>
        <w:t>Laloum</w:t>
      </w:r>
      <w:proofErr w:type="spellEnd"/>
      <w:r>
        <w:t xml:space="preserve">, Paul Meyer, Alexandre </w:t>
      </w:r>
      <w:proofErr w:type="spellStart"/>
      <w:r>
        <w:t>Tharaud</w:t>
      </w:r>
      <w:proofErr w:type="spellEnd"/>
      <w:r>
        <w:t xml:space="preserve">, and István </w:t>
      </w:r>
      <w:proofErr w:type="spellStart"/>
      <w:r>
        <w:t>Várdai</w:t>
      </w:r>
      <w:proofErr w:type="spellEnd"/>
      <w:r>
        <w:t xml:space="preserve">. He will also </w:t>
      </w:r>
      <w:proofErr w:type="spellStart"/>
      <w:r>
        <w:t>conduct</w:t>
      </w:r>
      <w:proofErr w:type="spellEnd"/>
      <w:r>
        <w:t xml:space="preserve"> </w:t>
      </w:r>
      <w:proofErr w:type="spellStart"/>
      <w:r>
        <w:t>premieres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commissioned</w:t>
      </w:r>
      <w:proofErr w:type="spellEnd"/>
      <w:r>
        <w:t xml:space="preserve"> </w:t>
      </w:r>
      <w:proofErr w:type="spellStart"/>
      <w:r>
        <w:t>works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composers</w:t>
      </w:r>
      <w:proofErr w:type="spellEnd"/>
      <w:r>
        <w:t xml:space="preserve"> Elise Bertrand, Fabien Cali, and Fabien </w:t>
      </w:r>
      <w:proofErr w:type="spellStart"/>
      <w:r>
        <w:t>Touchard</w:t>
      </w:r>
      <w:proofErr w:type="spellEnd"/>
      <w:r>
        <w:t>.</w:t>
      </w:r>
    </w:p>
    <w:p w14:paraId="37B02A31" w14:textId="77777777" w:rsidR="002572AF" w:rsidRDefault="002572AF" w:rsidP="002572AF">
      <w:pPr>
        <w:pStyle w:val="Tlodopisu"/>
      </w:pPr>
      <w:r>
        <w:t xml:space="preserve">Fedor Rudin </w:t>
      </w:r>
      <w:proofErr w:type="spellStart"/>
      <w:r>
        <w:t>is</w:t>
      </w:r>
      <w:proofErr w:type="spellEnd"/>
      <w:r>
        <w:t xml:space="preserve"> </w:t>
      </w:r>
      <w:proofErr w:type="spellStart"/>
      <w:r>
        <w:t>equally</w:t>
      </w:r>
      <w:proofErr w:type="spellEnd"/>
      <w:r>
        <w:t xml:space="preserve"> happy </w:t>
      </w:r>
      <w:proofErr w:type="spellStart"/>
      <w:r>
        <w:t>to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orchestral </w:t>
      </w:r>
      <w:proofErr w:type="spellStart"/>
      <w:r>
        <w:t>direction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an </w:t>
      </w:r>
      <w:proofErr w:type="spellStart"/>
      <w:r>
        <w:t>evening</w:t>
      </w:r>
      <w:proofErr w:type="spellEnd"/>
      <w:r>
        <w:t xml:space="preserve">. He </w:t>
      </w:r>
      <w:proofErr w:type="spellStart"/>
      <w:r>
        <w:t>holds</w:t>
      </w:r>
      <w:proofErr w:type="spellEnd"/>
      <w:r>
        <w:t xml:space="preserve"> a </w:t>
      </w:r>
      <w:proofErr w:type="spellStart"/>
      <w:r>
        <w:t>degree</w:t>
      </w:r>
      <w:proofErr w:type="spellEnd"/>
      <w:r>
        <w:t xml:space="preserve"> in </w:t>
      </w:r>
      <w:proofErr w:type="spellStart"/>
      <w:r>
        <w:t>conducting</w:t>
      </w:r>
      <w:proofErr w:type="spellEnd"/>
      <w:r>
        <w:t xml:space="preserve"> after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Simeon </w:t>
      </w:r>
      <w:proofErr w:type="spellStart"/>
      <w:r>
        <w:t>Pironkoff</w:t>
      </w:r>
      <w:proofErr w:type="spellEnd"/>
      <w:r>
        <w:t xml:space="preserve"> and Vladimir </w:t>
      </w:r>
      <w:proofErr w:type="spellStart"/>
      <w:r>
        <w:t>Kiradjiev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University </w:t>
      </w:r>
      <w:proofErr w:type="spellStart"/>
      <w:r>
        <w:t>of</w:t>
      </w:r>
      <w:proofErr w:type="spellEnd"/>
      <w:r>
        <w:t xml:space="preserve"> Music and Performing Arts Vienna (MDW), </w:t>
      </w:r>
      <w:proofErr w:type="spellStart"/>
      <w:r>
        <w:t>as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recently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Jorma </w:t>
      </w:r>
      <w:proofErr w:type="spellStart"/>
      <w:r>
        <w:t>Panula</w:t>
      </w:r>
      <w:proofErr w:type="spellEnd"/>
      <w:r>
        <w:t xml:space="preserve"> in Helsinki and in </w:t>
      </w:r>
      <w:proofErr w:type="spellStart"/>
      <w:r>
        <w:t>masterclasses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Marin Alsop, Paavo Järvi, Michail Jurowski, and Isaac </w:t>
      </w:r>
      <w:proofErr w:type="spellStart"/>
      <w:r>
        <w:t>Karabtchevsky</w:t>
      </w:r>
      <w:proofErr w:type="spellEnd"/>
      <w:r>
        <w:t>.</w:t>
      </w:r>
    </w:p>
    <w:p w14:paraId="7C4F7BF4" w14:textId="77777777" w:rsidR="002572AF" w:rsidRDefault="002572AF" w:rsidP="002572AF">
      <w:pPr>
        <w:pStyle w:val="Tlodopisu"/>
      </w:pPr>
      <w:r>
        <w:t xml:space="preserve">Fedor Rudin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an </w:t>
      </w:r>
      <w:proofErr w:type="spellStart"/>
      <w:r>
        <w:t>assistant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Teodor Currentzis and Philippe Jordan and </w:t>
      </w:r>
      <w:proofErr w:type="spellStart"/>
      <w:r>
        <w:t>has</w:t>
      </w:r>
      <w:proofErr w:type="spellEnd"/>
      <w:r>
        <w:t xml:space="preserve"> </w:t>
      </w:r>
      <w:proofErr w:type="spellStart"/>
      <w:r>
        <w:t>conducted</w:t>
      </w:r>
      <w:proofErr w:type="spellEnd"/>
      <w:r>
        <w:t xml:space="preserve"> </w:t>
      </w:r>
      <w:proofErr w:type="spellStart"/>
      <w:r>
        <w:t>orchestras</w:t>
      </w:r>
      <w:proofErr w:type="spellEnd"/>
      <w:r>
        <w:t xml:space="preserve">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Göttingen Symphony Orchestra, </w:t>
      </w:r>
      <w:proofErr w:type="spellStart"/>
      <w:r>
        <w:t>the</w:t>
      </w:r>
      <w:proofErr w:type="spellEnd"/>
      <w:r>
        <w:t xml:space="preserve"> Jena Philharmonic Orchestra, and </w:t>
      </w:r>
      <w:proofErr w:type="spellStart"/>
      <w:r>
        <w:t>the</w:t>
      </w:r>
      <w:proofErr w:type="spellEnd"/>
      <w:r>
        <w:t xml:space="preserve"> ORF Vienna Radio Symphony Orchestra. In 2022, he </w:t>
      </w:r>
      <w:proofErr w:type="spellStart"/>
      <w:r>
        <w:t>directed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opera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: </w:t>
      </w:r>
      <w:proofErr w:type="spellStart"/>
      <w:r>
        <w:t>Bernstein’s</w:t>
      </w:r>
      <w:proofErr w:type="spellEnd"/>
      <w:r>
        <w:t xml:space="preserve"> West Side Story. </w:t>
      </w:r>
      <w:proofErr w:type="spellStart"/>
      <w:r>
        <w:t>Additionally</w:t>
      </w:r>
      <w:proofErr w:type="spellEnd"/>
      <w:r>
        <w:t xml:space="preserve">, 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October</w:t>
      </w:r>
      <w:proofErr w:type="spellEnd"/>
      <w:r>
        <w:t xml:space="preserve"> 2023, he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a </w:t>
      </w:r>
      <w:proofErr w:type="spellStart"/>
      <w:r>
        <w:t>professor</w:t>
      </w:r>
      <w:proofErr w:type="spellEnd"/>
      <w:r>
        <w:t xml:space="preserve"> in Orchestral Education at </w:t>
      </w:r>
      <w:proofErr w:type="spellStart"/>
      <w:r>
        <w:t>the</w:t>
      </w:r>
      <w:proofErr w:type="spellEnd"/>
      <w:r>
        <w:t xml:space="preserve"> University </w:t>
      </w:r>
      <w:proofErr w:type="spellStart"/>
      <w:r>
        <w:t>of</w:t>
      </w:r>
      <w:proofErr w:type="spellEnd"/>
      <w:r>
        <w:t xml:space="preserve"> Music and Performing Arts Vienna.</w:t>
      </w:r>
    </w:p>
    <w:p w14:paraId="10533DE6" w14:textId="77777777" w:rsidR="002572AF" w:rsidRDefault="002572AF" w:rsidP="002572AF">
      <w:pPr>
        <w:pStyle w:val="Tlodopisu"/>
      </w:pPr>
      <w:r>
        <w:t xml:space="preserve">Born in Moscow in 1992 </w:t>
      </w:r>
      <w:proofErr w:type="spellStart"/>
      <w:r>
        <w:t>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grandson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distinguished</w:t>
      </w:r>
      <w:proofErr w:type="spellEnd"/>
      <w:r>
        <w:t xml:space="preserve"> avant-garde </w:t>
      </w:r>
      <w:proofErr w:type="spellStart"/>
      <w:r>
        <w:t>composer</w:t>
      </w:r>
      <w:proofErr w:type="spellEnd"/>
      <w:r>
        <w:t xml:space="preserve"> Edison Denisov, Fedor Rudin </w:t>
      </w:r>
      <w:proofErr w:type="spellStart"/>
      <w:r>
        <w:t>grew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in Paris. At </w:t>
      </w:r>
      <w:proofErr w:type="spellStart"/>
      <w:r>
        <w:t>age</w:t>
      </w:r>
      <w:proofErr w:type="spellEnd"/>
      <w:r>
        <w:t xml:space="preserve"> </w:t>
      </w:r>
      <w:proofErr w:type="spellStart"/>
      <w:r>
        <w:t>thirteen</w:t>
      </w:r>
      <w:proofErr w:type="spellEnd"/>
      <w:r>
        <w:t xml:space="preserve">, he </w:t>
      </w:r>
      <w:proofErr w:type="spellStart"/>
      <w:r>
        <w:t>went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Zakhar</w:t>
      </w:r>
      <w:proofErr w:type="spellEnd"/>
      <w:r>
        <w:t xml:space="preserve"> Bron in Cologne. He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moved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Austria </w:t>
      </w:r>
      <w:proofErr w:type="spellStart"/>
      <w:r>
        <w:t>to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Pierre </w:t>
      </w:r>
      <w:proofErr w:type="spellStart"/>
      <w:r>
        <w:t>Amoyal</w:t>
      </w:r>
      <w:proofErr w:type="spellEnd"/>
      <w:r>
        <w:t xml:space="preserve"> at Mozarteum Salzburg and Boris </w:t>
      </w:r>
      <w:proofErr w:type="spellStart"/>
      <w:r>
        <w:t>Kuschnir</w:t>
      </w:r>
      <w:proofErr w:type="spellEnd"/>
      <w:r>
        <w:t xml:space="preserve"> in Graz.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seasons</w:t>
      </w:r>
      <w:proofErr w:type="spellEnd"/>
      <w:r>
        <w:t xml:space="preserve">, he was </w:t>
      </w:r>
      <w:proofErr w:type="spellStart"/>
      <w:r>
        <w:t>concertmaster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Vienna Philharmonic </w:t>
      </w:r>
      <w:proofErr w:type="spellStart"/>
      <w:r>
        <w:t>as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youngest</w:t>
      </w:r>
      <w:proofErr w:type="spellEnd"/>
      <w:r>
        <w:t xml:space="preserve"> </w:t>
      </w:r>
      <w:proofErr w:type="spellStart"/>
      <w:r>
        <w:t>member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he </w:t>
      </w:r>
      <w:proofErr w:type="spellStart"/>
      <w:r>
        <w:t>regularly</w:t>
      </w:r>
      <w:proofErr w:type="spellEnd"/>
      <w:r>
        <w:t xml:space="preserve"> </w:t>
      </w:r>
      <w:proofErr w:type="spellStart"/>
      <w:r>
        <w:t>played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esteemed</w:t>
      </w:r>
      <w:proofErr w:type="spellEnd"/>
      <w:r>
        <w:t xml:space="preserve"> </w:t>
      </w:r>
      <w:proofErr w:type="spellStart"/>
      <w:r>
        <w:t>conductors</w:t>
      </w:r>
      <w:proofErr w:type="spellEnd"/>
      <w:r>
        <w:t xml:space="preserve"> such </w:t>
      </w:r>
      <w:proofErr w:type="spellStart"/>
      <w:r>
        <w:t>as</w:t>
      </w:r>
      <w:proofErr w:type="spellEnd"/>
      <w:r>
        <w:t xml:space="preserve"> Herbert Blomstedt, Riccardo Muti, Andris Nelsons, and Christian Thielemann.</w:t>
      </w:r>
    </w:p>
    <w:p w14:paraId="5809C6BC" w14:textId="647A5693" w:rsidR="00D47909" w:rsidRDefault="002572AF" w:rsidP="002572AF">
      <w:pPr>
        <w:pStyle w:val="Tlodopisu"/>
      </w:pPr>
      <w:r>
        <w:t xml:space="preserve">Fedor Rudin </w:t>
      </w:r>
      <w:proofErr w:type="spellStart"/>
      <w:r>
        <w:t>plays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“ex-Viotti” </w:t>
      </w:r>
      <w:proofErr w:type="spellStart"/>
      <w:r>
        <w:t>violin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Antonio Stradivari (Cremona, 1712), </w:t>
      </w:r>
      <w:proofErr w:type="spellStart"/>
      <w:r>
        <w:t>graciously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CANIMEX INC., </w:t>
      </w:r>
      <w:proofErr w:type="spellStart"/>
      <w:r>
        <w:t>based</w:t>
      </w:r>
      <w:proofErr w:type="spellEnd"/>
      <w:r>
        <w:t xml:space="preserve"> in </w:t>
      </w:r>
      <w:proofErr w:type="spellStart"/>
      <w:r>
        <w:t>Drummondville</w:t>
      </w:r>
      <w:proofErr w:type="spellEnd"/>
      <w:r>
        <w:t xml:space="preserve"> (Québec), Canada; </w:t>
      </w:r>
      <w:proofErr w:type="spellStart"/>
      <w:r>
        <w:t>as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a </w:t>
      </w:r>
      <w:proofErr w:type="spellStart"/>
      <w:r>
        <w:t>copy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Storioni</w:t>
      </w:r>
      <w:proofErr w:type="spellEnd"/>
      <w:r>
        <w:t xml:space="preserve"> </w:t>
      </w:r>
      <w:proofErr w:type="spellStart"/>
      <w:r>
        <w:t>violin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Sylvain </w:t>
      </w:r>
      <w:proofErr w:type="spellStart"/>
      <w:r>
        <w:t>Tournaire</w:t>
      </w:r>
      <w:proofErr w:type="spellEnd"/>
      <w:r>
        <w:t xml:space="preserve"> (Paris, 2023).</w:t>
      </w:r>
    </w:p>
    <w:p w14:paraId="0A19ECF2" w14:textId="77777777" w:rsidR="00D47909" w:rsidRDefault="00D47909" w:rsidP="00D47909">
      <w:pPr>
        <w:pStyle w:val="Tlodopisu"/>
      </w:pPr>
    </w:p>
    <w:p w14:paraId="591DD2E9" w14:textId="1FA3C0CE" w:rsidR="00764682" w:rsidRDefault="00764682" w:rsidP="00D47909">
      <w:pPr>
        <w:pStyle w:val="Tlodopisu"/>
      </w:pPr>
    </w:p>
    <w:sectPr w:rsidR="00764682" w:rsidSect="004C03E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1871" w:bottom="1418" w:left="1871" w:header="45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FC9C28" w14:textId="77777777" w:rsidR="009146F8" w:rsidRDefault="009146F8">
      <w:pPr>
        <w:spacing w:line="240" w:lineRule="auto"/>
      </w:pPr>
      <w:r>
        <w:separator/>
      </w:r>
    </w:p>
  </w:endnote>
  <w:endnote w:type="continuationSeparator" w:id="0">
    <w:p w14:paraId="0241054B" w14:textId="77777777" w:rsidR="009146F8" w:rsidRDefault="009146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lore">
    <w:altName w:val="Courier New"/>
    <w:charset w:val="00"/>
    <w:family w:val="modern"/>
    <w:pitch w:val="default"/>
    <w:sig w:usb0="00000000" w:usb1="00000000" w:usb2="00000000" w:usb3="00000000" w:csb0="00000093" w:csb1="00000000"/>
  </w:font>
  <w:font w:name="Lucida Grande CE">
    <w:altName w:val="Segoe UI"/>
    <w:charset w:val="58"/>
    <w:family w:val="auto"/>
    <w:pitch w:val="default"/>
    <w:sig w:usb0="00000000" w:usb1="00000000" w:usb2="00000000" w:usb3="00000000" w:csb0="000001BF" w:csb1="00000000"/>
  </w:font>
  <w:font w:name="Flore-Regular">
    <w:altName w:val="Times New Roman"/>
    <w:charset w:val="EE"/>
    <w:family w:val="roman"/>
    <w:pitch w:val="default"/>
    <w:sig w:usb0="00000000" w:usb1="00000000" w:usb2="00000000" w:usb3="00000000" w:csb0="00000002" w:csb1="00000000"/>
  </w:font>
  <w:font w:name="Flore Medium">
    <w:altName w:val="Courier New"/>
    <w:charset w:val="00"/>
    <w:family w:val="modern"/>
    <w:pitch w:val="default"/>
    <w:sig w:usb0="00000000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Helvetica"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0B0FA" w14:textId="77777777" w:rsidR="00764682" w:rsidRDefault="0076468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604BC" w14:textId="77777777" w:rsidR="00764682" w:rsidRDefault="00000000">
    <w:pPr>
      <w:pStyle w:val="Zpat"/>
      <w:rPr>
        <w:rFonts w:ascii="Flore Medium" w:hAnsi="Flore Medium"/>
        <w:b/>
        <w:bCs/>
      </w:rPr>
    </w:pPr>
    <w:r>
      <w:rPr>
        <w:rFonts w:ascii="Flore Medium" w:hAnsi="Flore Medium"/>
        <w:b/>
        <w:bCs/>
        <w:noProof/>
        <w:lang w:val="en-US"/>
      </w:rPr>
      <w:drawing>
        <wp:anchor distT="0" distB="0" distL="114300" distR="114300" simplePos="0" relativeHeight="251663360" behindDoc="0" locked="0" layoutInCell="1" allowOverlap="1" wp14:anchorId="61BE9E06" wp14:editId="68C141D1">
          <wp:simplePos x="0" y="0"/>
          <wp:positionH relativeFrom="page">
            <wp:posOffset>3175</wp:posOffset>
          </wp:positionH>
          <wp:positionV relativeFrom="page">
            <wp:posOffset>9271635</wp:posOffset>
          </wp:positionV>
          <wp:extent cx="7559675" cy="21590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215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2C4ED9" w14:textId="77777777" w:rsidR="00764682" w:rsidRDefault="00000000">
    <w:pPr>
      <w:pStyle w:val="Zpat"/>
      <w:rPr>
        <w:rStyle w:val="Siln"/>
      </w:rPr>
    </w:pPr>
    <w:r>
      <w:rPr>
        <w:rFonts w:ascii="Flore Medium" w:hAnsi="Flore Medium"/>
        <w:b/>
        <w:bCs/>
        <w:noProof/>
        <w:lang w:val="en-US"/>
      </w:rPr>
      <w:drawing>
        <wp:anchor distT="0" distB="0" distL="114300" distR="114300" simplePos="0" relativeHeight="251662336" behindDoc="0" locked="0" layoutInCell="1" allowOverlap="1" wp14:anchorId="215E1CED" wp14:editId="328879C1">
          <wp:simplePos x="0" y="0"/>
          <wp:positionH relativeFrom="page">
            <wp:posOffset>-95250</wp:posOffset>
          </wp:positionH>
          <wp:positionV relativeFrom="page">
            <wp:posOffset>9314180</wp:posOffset>
          </wp:positionV>
          <wp:extent cx="7560310" cy="2159635"/>
          <wp:effectExtent l="0" t="0" r="0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ek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159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E9636C" w14:textId="77777777" w:rsidR="009146F8" w:rsidRDefault="009146F8">
      <w:pPr>
        <w:spacing w:after="0" w:line="240" w:lineRule="auto"/>
      </w:pPr>
      <w:r>
        <w:separator/>
      </w:r>
    </w:p>
  </w:footnote>
  <w:footnote w:type="continuationSeparator" w:id="0">
    <w:p w14:paraId="3046FC89" w14:textId="77777777" w:rsidR="009146F8" w:rsidRDefault="009146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C50A9C" w14:textId="77777777" w:rsidR="00764682" w:rsidRDefault="0076468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7D458" w14:textId="77777777" w:rsidR="00764682" w:rsidRDefault="00000000">
    <w:pPr>
      <w:pStyle w:val="Zhlav"/>
      <w:tabs>
        <w:tab w:val="clear" w:pos="4536"/>
        <w:tab w:val="clear" w:pos="9072"/>
        <w:tab w:val="left" w:pos="1440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3DD998" w14:textId="77777777" w:rsidR="00764682" w:rsidRDefault="00764682">
    <w:pPr>
      <w:pStyle w:val="Zhlav"/>
    </w:pPr>
  </w:p>
  <w:p w14:paraId="23D169EC" w14:textId="77777777" w:rsidR="00764682" w:rsidRDefault="00000000">
    <w:pPr>
      <w:pStyle w:val="Zhlav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5906CF82" wp14:editId="75538D3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216027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1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3D94413" w14:textId="77777777" w:rsidR="00764682" w:rsidRDefault="00764682">
    <w:pPr>
      <w:pStyle w:val="Zhlav"/>
    </w:pPr>
  </w:p>
  <w:p w14:paraId="31154F5D" w14:textId="77777777" w:rsidR="00764682" w:rsidRDefault="00764682">
    <w:pPr>
      <w:pStyle w:val="Zhlav"/>
    </w:pPr>
  </w:p>
  <w:p w14:paraId="1992810C" w14:textId="77777777" w:rsidR="00764682" w:rsidRDefault="00764682">
    <w:pPr>
      <w:pStyle w:val="Zhlav"/>
    </w:pPr>
  </w:p>
  <w:p w14:paraId="246D702B" w14:textId="77777777" w:rsidR="00764682" w:rsidRDefault="00764682">
    <w:pPr>
      <w:pStyle w:val="Zhlav"/>
    </w:pPr>
  </w:p>
  <w:p w14:paraId="1574EE0D" w14:textId="77777777" w:rsidR="00764682" w:rsidRDefault="00764682">
    <w:pPr>
      <w:pStyle w:val="Zhlav"/>
    </w:pPr>
  </w:p>
  <w:p w14:paraId="41DD26B0" w14:textId="77777777" w:rsidR="00764682" w:rsidRDefault="00764682">
    <w:pPr>
      <w:pStyle w:val="Zhlav"/>
    </w:pPr>
  </w:p>
  <w:p w14:paraId="5C221018" w14:textId="77777777" w:rsidR="00764682" w:rsidRDefault="00764682">
    <w:pPr>
      <w:pStyle w:val="Zhlav"/>
    </w:pPr>
  </w:p>
  <w:p w14:paraId="21D0409D" w14:textId="77777777" w:rsidR="00764682" w:rsidRDefault="00764682">
    <w:pPr>
      <w:pStyle w:val="Zhlav"/>
    </w:pPr>
  </w:p>
  <w:p w14:paraId="4D4B7CFC" w14:textId="77777777" w:rsidR="00764682" w:rsidRDefault="00764682">
    <w:pPr>
      <w:pStyle w:val="Zhlav"/>
    </w:pPr>
  </w:p>
  <w:p w14:paraId="6406A0FE" w14:textId="77777777" w:rsidR="00764682" w:rsidRDefault="0076468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AA9"/>
    <w:rsid w:val="0001313D"/>
    <w:rsid w:val="00035903"/>
    <w:rsid w:val="00095284"/>
    <w:rsid w:val="000D1251"/>
    <w:rsid w:val="000F128C"/>
    <w:rsid w:val="00117DF1"/>
    <w:rsid w:val="00120914"/>
    <w:rsid w:val="001259E1"/>
    <w:rsid w:val="0013296E"/>
    <w:rsid w:val="001924DD"/>
    <w:rsid w:val="001A34A2"/>
    <w:rsid w:val="001C2F28"/>
    <w:rsid w:val="001D2809"/>
    <w:rsid w:val="001D6F2F"/>
    <w:rsid w:val="001E6264"/>
    <w:rsid w:val="001F34B9"/>
    <w:rsid w:val="0025614F"/>
    <w:rsid w:val="002572AF"/>
    <w:rsid w:val="00281487"/>
    <w:rsid w:val="002D2037"/>
    <w:rsid w:val="002D5EC7"/>
    <w:rsid w:val="00310566"/>
    <w:rsid w:val="00316450"/>
    <w:rsid w:val="00316E5A"/>
    <w:rsid w:val="00385E93"/>
    <w:rsid w:val="003B1D5E"/>
    <w:rsid w:val="00422667"/>
    <w:rsid w:val="0043555E"/>
    <w:rsid w:val="00472D31"/>
    <w:rsid w:val="00475866"/>
    <w:rsid w:val="00486DC1"/>
    <w:rsid w:val="0049506D"/>
    <w:rsid w:val="004C03EF"/>
    <w:rsid w:val="004C0FE1"/>
    <w:rsid w:val="005B0AA9"/>
    <w:rsid w:val="005C5E14"/>
    <w:rsid w:val="005D6836"/>
    <w:rsid w:val="005E5CD2"/>
    <w:rsid w:val="005F5CF3"/>
    <w:rsid w:val="0062096E"/>
    <w:rsid w:val="0063045F"/>
    <w:rsid w:val="006423CB"/>
    <w:rsid w:val="00647D51"/>
    <w:rsid w:val="0065478D"/>
    <w:rsid w:val="00662025"/>
    <w:rsid w:val="0068445F"/>
    <w:rsid w:val="006A3B39"/>
    <w:rsid w:val="00716140"/>
    <w:rsid w:val="00717D4D"/>
    <w:rsid w:val="0074298B"/>
    <w:rsid w:val="00764682"/>
    <w:rsid w:val="007A6A45"/>
    <w:rsid w:val="007D662D"/>
    <w:rsid w:val="00801A40"/>
    <w:rsid w:val="00830304"/>
    <w:rsid w:val="00875A23"/>
    <w:rsid w:val="008D4923"/>
    <w:rsid w:val="009146F8"/>
    <w:rsid w:val="00915C58"/>
    <w:rsid w:val="00936A3D"/>
    <w:rsid w:val="00990C05"/>
    <w:rsid w:val="009E691B"/>
    <w:rsid w:val="00A05E39"/>
    <w:rsid w:val="00A158BF"/>
    <w:rsid w:val="00A60DD9"/>
    <w:rsid w:val="00A708D6"/>
    <w:rsid w:val="00AB2B6F"/>
    <w:rsid w:val="00AC0E52"/>
    <w:rsid w:val="00B30F84"/>
    <w:rsid w:val="00B81354"/>
    <w:rsid w:val="00B81DAC"/>
    <w:rsid w:val="00B93222"/>
    <w:rsid w:val="00B93412"/>
    <w:rsid w:val="00B95B7F"/>
    <w:rsid w:val="00BB54B4"/>
    <w:rsid w:val="00BD2B0C"/>
    <w:rsid w:val="00C01F0D"/>
    <w:rsid w:val="00C06815"/>
    <w:rsid w:val="00C81EA1"/>
    <w:rsid w:val="00C95FDA"/>
    <w:rsid w:val="00CA5D67"/>
    <w:rsid w:val="00CC6BED"/>
    <w:rsid w:val="00D050D1"/>
    <w:rsid w:val="00D47909"/>
    <w:rsid w:val="00D75BA0"/>
    <w:rsid w:val="00DA37F9"/>
    <w:rsid w:val="00DA7BF9"/>
    <w:rsid w:val="00DE7D34"/>
    <w:rsid w:val="00E325F7"/>
    <w:rsid w:val="00E47742"/>
    <w:rsid w:val="00E64B62"/>
    <w:rsid w:val="00E95C18"/>
    <w:rsid w:val="00E97F51"/>
    <w:rsid w:val="00EC59E6"/>
    <w:rsid w:val="0E1B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F85B1ED"/>
  <w15:docId w15:val="{DE9BB425-1DA4-45E9-A0A6-34201D3FB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54" w:line="260" w:lineRule="atLeast"/>
    </w:pPr>
    <w:rPr>
      <w:rFonts w:ascii="Flore" w:hAnsi="Flore"/>
      <w:sz w:val="18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Lucida Grande CE" w:hAnsi="Lucida Grande CE" w:cs="Lucida Grande CE"/>
      <w:szCs w:val="18"/>
    </w:rPr>
  </w:style>
  <w:style w:type="paragraph" w:styleId="Zpat">
    <w:name w:val="footer"/>
    <w:basedOn w:val="Normln"/>
    <w:link w:val="ZpatChar"/>
    <w:uiPriority w:val="99"/>
    <w:unhideWhenUsed/>
    <w:pPr>
      <w:tabs>
        <w:tab w:val="left" w:pos="0"/>
        <w:tab w:val="center" w:pos="4536"/>
        <w:tab w:val="right" w:pos="9072"/>
      </w:tabs>
      <w:spacing w:after="0" w:line="200" w:lineRule="atLeast"/>
      <w:ind w:left="-1560"/>
    </w:pPr>
    <w:rPr>
      <w:rFonts w:ascii="Flore-Regular" w:hAnsi="Flore-Regular" w:cs="Flore-Regular"/>
      <w:color w:val="0077C8"/>
      <w:sz w:val="14"/>
    </w:rPr>
  </w:style>
  <w:style w:type="paragraph" w:styleId="Zhlav">
    <w:name w:val="header"/>
    <w:basedOn w:val="Normln"/>
    <w:link w:val="ZhlavChar"/>
    <w:uiPriority w:val="99"/>
    <w:unhideWhenUsed/>
    <w:qFormat/>
    <w:pPr>
      <w:tabs>
        <w:tab w:val="center" w:pos="4536"/>
        <w:tab w:val="right" w:pos="9072"/>
      </w:tabs>
      <w:spacing w:after="0" w:line="240" w:lineRule="exact"/>
    </w:pPr>
  </w:style>
  <w:style w:type="character" w:styleId="Siln">
    <w:name w:val="Strong"/>
    <w:basedOn w:val="Standardnpsmoodstavce"/>
    <w:uiPriority w:val="22"/>
    <w:qFormat/>
    <w:rPr>
      <w:rFonts w:ascii="Flore Medium" w:hAnsi="Flore Medium"/>
      <w:b/>
      <w:bCs/>
    </w:rPr>
  </w:style>
  <w:style w:type="character" w:customStyle="1" w:styleId="ZhlavChar">
    <w:name w:val="Záhlaví Char"/>
    <w:basedOn w:val="Standardnpsmoodstavce"/>
    <w:link w:val="Zhlav"/>
    <w:uiPriority w:val="99"/>
    <w:qFormat/>
    <w:rPr>
      <w:rFonts w:ascii="Flore" w:hAnsi="Flore"/>
      <w:sz w:val="18"/>
    </w:rPr>
  </w:style>
  <w:style w:type="character" w:customStyle="1" w:styleId="ZpatChar">
    <w:name w:val="Zápatí Char"/>
    <w:basedOn w:val="Standardnpsmoodstavce"/>
    <w:link w:val="Zpat"/>
    <w:uiPriority w:val="99"/>
    <w:qFormat/>
    <w:rPr>
      <w:rFonts w:ascii="Flore-Regular" w:hAnsi="Flore-Regular" w:cs="Flore-Regular"/>
      <w:color w:val="0077C8"/>
      <w:sz w:val="14"/>
    </w:rPr>
  </w:style>
  <w:style w:type="paragraph" w:styleId="Bezmezer">
    <w:name w:val="No Spacing"/>
    <w:link w:val="BezmezerChar"/>
    <w:uiPriority w:val="1"/>
    <w:qFormat/>
    <w:rPr>
      <w:rFonts w:ascii="Flore" w:hAnsi="Flore"/>
      <w:sz w:val="18"/>
      <w:szCs w:val="22"/>
      <w:lang w:eastAsia="en-US"/>
    </w:rPr>
  </w:style>
  <w:style w:type="character" w:customStyle="1" w:styleId="cislostranky">
    <w:name w:val="cislo stranky"/>
    <w:basedOn w:val="Standardnpsmoodstavce"/>
    <w:uiPriority w:val="1"/>
    <w:qFormat/>
    <w:rPr>
      <w:color w:val="000000" w:themeColor="text1"/>
      <w:sz w:val="18"/>
      <w:szCs w:val="18"/>
    </w:rPr>
  </w:style>
  <w:style w:type="paragraph" w:customStyle="1" w:styleId="Adresa">
    <w:name w:val="Adresa"/>
    <w:basedOn w:val="Bezmezer"/>
    <w:qFormat/>
    <w:pPr>
      <w:tabs>
        <w:tab w:val="right" w:pos="8617"/>
      </w:tabs>
      <w:spacing w:line="260" w:lineRule="atLeast"/>
    </w:pPr>
  </w:style>
  <w:style w:type="paragraph" w:customStyle="1" w:styleId="Pedmt">
    <w:name w:val="Předmět"/>
    <w:basedOn w:val="Normln"/>
    <w:qFormat/>
    <w:pPr>
      <w:pBdr>
        <w:top w:val="single" w:sz="6" w:space="13" w:color="auto"/>
      </w:pBdr>
      <w:spacing w:before="460"/>
    </w:pPr>
    <w:rPr>
      <w:rFonts w:ascii="Flore Medium" w:hAnsi="Flore Medium"/>
    </w:rPr>
  </w:style>
  <w:style w:type="paragraph" w:customStyle="1" w:styleId="JmnoPjmen">
    <w:name w:val="JménoPříjmení"/>
    <w:basedOn w:val="Bezmezer"/>
    <w:link w:val="JmnoPjmenChar"/>
    <w:uiPriority w:val="23"/>
    <w:qFormat/>
    <w:pPr>
      <w:spacing w:before="300" w:line="260" w:lineRule="exact"/>
    </w:pPr>
  </w:style>
  <w:style w:type="character" w:customStyle="1" w:styleId="BezmezerChar">
    <w:name w:val="Bez mezer Char"/>
    <w:basedOn w:val="Standardnpsmoodstavce"/>
    <w:link w:val="Bezmezer"/>
    <w:uiPriority w:val="1"/>
    <w:qFormat/>
    <w:rPr>
      <w:rFonts w:ascii="Flore" w:hAnsi="Flore"/>
      <w:sz w:val="18"/>
    </w:rPr>
  </w:style>
  <w:style w:type="character" w:customStyle="1" w:styleId="JmnoPjmenChar">
    <w:name w:val="JménoPříjmení Char"/>
    <w:basedOn w:val="BezmezerChar"/>
    <w:link w:val="JmnoPjmen"/>
    <w:uiPriority w:val="23"/>
    <w:rPr>
      <w:rFonts w:ascii="Flore" w:hAnsi="Flore"/>
      <w:sz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Lucida Grande CE" w:hAnsi="Lucida Grande CE" w:cs="Lucida Grande CE"/>
      <w:sz w:val="18"/>
      <w:szCs w:val="18"/>
    </w:rPr>
  </w:style>
  <w:style w:type="paragraph" w:customStyle="1" w:styleId="Tlodopisu">
    <w:name w:val="Tělo dopisu"/>
    <w:basedOn w:val="Normln"/>
    <w:qFormat/>
    <w:pPr>
      <w:widowControl w:val="0"/>
      <w:suppressAutoHyphens/>
      <w:autoSpaceDE w:val="0"/>
      <w:autoSpaceDN w:val="0"/>
      <w:adjustRightInd w:val="0"/>
      <w:spacing w:after="227"/>
      <w:textAlignment w:val="center"/>
    </w:pPr>
    <w:rPr>
      <w:rFonts w:ascii="Arial" w:eastAsiaTheme="minorEastAsia" w:hAnsi="Arial" w:cs="Arial"/>
      <w:color w:val="000000"/>
      <w:sz w:val="20"/>
      <w:szCs w:val="20"/>
      <w:lang w:val="de-DE"/>
    </w:rPr>
  </w:style>
  <w:style w:type="paragraph" w:customStyle="1" w:styleId="Jmnoumlce">
    <w:name w:val="Jméno umělce"/>
    <w:basedOn w:val="Normln"/>
    <w:qFormat/>
    <w:pPr>
      <w:widowControl w:val="0"/>
      <w:suppressAutoHyphens/>
      <w:autoSpaceDE w:val="0"/>
      <w:autoSpaceDN w:val="0"/>
      <w:adjustRightInd w:val="0"/>
      <w:spacing w:after="227"/>
      <w:textAlignment w:val="center"/>
    </w:pPr>
    <w:rPr>
      <w:rFonts w:ascii="Arial" w:eastAsiaTheme="minorEastAsia" w:hAnsi="Arial" w:cs="Arial"/>
      <w:color w:val="000000"/>
      <w:sz w:val="40"/>
      <w:szCs w:val="40"/>
      <w:lang w:val="en-US"/>
    </w:rPr>
  </w:style>
  <w:style w:type="paragraph" w:customStyle="1" w:styleId="zakladnitext">
    <w:name w:val="zakladni text"/>
    <w:basedOn w:val="Normln"/>
    <w:uiPriority w:val="99"/>
    <w:pPr>
      <w:widowControl w:val="0"/>
      <w:suppressAutoHyphens/>
      <w:autoSpaceDE w:val="0"/>
      <w:autoSpaceDN w:val="0"/>
      <w:adjustRightInd w:val="0"/>
      <w:spacing w:after="227"/>
      <w:textAlignment w:val="center"/>
    </w:pPr>
    <w:rPr>
      <w:rFonts w:ascii="Helvetica" w:hAnsi="Helvetica" w:cs="Helvetica"/>
      <w:color w:val="000000"/>
      <w:sz w:val="20"/>
      <w:szCs w:val="2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9598CC8-970D-934C-9475-95108C5F8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548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AbecedaPC</Company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Bláhová</dc:creator>
  <cp:lastModifiedBy>Martina Vyrkova</cp:lastModifiedBy>
  <cp:revision>2</cp:revision>
  <cp:lastPrinted>2024-10-06T17:18:00Z</cp:lastPrinted>
  <dcterms:created xsi:type="dcterms:W3CDTF">2024-10-07T11:34:00Z</dcterms:created>
  <dcterms:modified xsi:type="dcterms:W3CDTF">2024-10-07T11:34:00Z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1033-12.2.0.13201</vt:lpwstr>
  </property>
  <property fmtid="{D5CDD505-2E9C-101B-9397-08002B2CF9AE}" pid="3" name="ICV">
    <vt:lpwstr>F1D986BD73C14E4AA38337ED561133F4_12</vt:lpwstr>
  </property>
</Properties>
</file>